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hyperlink r:id="rId6">
        <w:r w:rsidDel="00000000" w:rsidR="00000000" w:rsidRPr="00000000">
          <w:rPr>
            <w:b w:val="1"/>
            <w:rtl w:val="0"/>
          </w:rPr>
          <w:t xml:space="preserve">CONVOCATORIA DE SUBVENCIONES AL IMPULSO DE PROYECTOS DE INNOVACIÓN DISRUPTIVA EN CANARIAS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Subvención. </w:t>
      </w:r>
      <w:r w:rsidDel="00000000" w:rsidR="00000000" w:rsidRPr="00000000">
        <w:rPr>
          <w:rtl w:val="0"/>
        </w:rPr>
        <w:t xml:space="preserve">ORDEN de 24 de mayo de 2023, por la que se aprueban las bases reguladoras de las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subvenciones para el impulso de proyectos de innovación disruptiva en Canarias. Consejería de Economía, Conocimiento y Empleo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Código de concesión: </w:t>
      </w:r>
      <w:r w:rsidDel="00000000" w:rsidR="00000000" w:rsidRPr="00000000">
        <w:rPr>
          <w:rtl w:val="0"/>
        </w:rPr>
        <w:t xml:space="preserve">SB91392317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Concedida: 16/07/2023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Importe: </w:t>
      </w:r>
      <w:r w:rsidDel="00000000" w:rsidR="00000000" w:rsidRPr="00000000">
        <w:rPr>
          <w:rtl w:val="0"/>
        </w:rPr>
        <w:t xml:space="preserve">49.247,50 €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s/703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